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E46" w:rsidRDefault="00251E46" w:rsidP="00251E46">
      <w:pPr>
        <w:pStyle w:val="Title"/>
        <w:rPr>
          <w:rFonts w:ascii="Arial" w:hAnsi="Arial" w:cs="Arial"/>
          <w:sz w:val="16"/>
        </w:rPr>
      </w:pPr>
      <w:r>
        <w:rPr>
          <w:rFonts w:ascii="Arial" w:hAnsi="Arial" w:cs="Arial"/>
          <w:noProof/>
          <w:sz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943600" cy="0"/>
                <wp:effectExtent l="9525" t="12065" r="952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D8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" strokeweight="1.5pt"/>
            </w:pict>
          </mc:Fallback>
        </mc:AlternateContent>
      </w:r>
    </w:p>
    <w:p w:rsidR="00251E46" w:rsidRDefault="00251E46" w:rsidP="00251E46">
      <w:pPr>
        <w:pStyle w:val="Title"/>
        <w:rPr>
          <w:rFonts w:ascii="Arial" w:hAnsi="Arial" w:cs="Arial"/>
          <w:sz w:val="44"/>
        </w:rPr>
      </w:pPr>
      <w:r>
        <w:rPr>
          <w:rFonts w:ascii="Arial" w:hAnsi="Arial" w:cs="Arial"/>
          <w:sz w:val="44"/>
        </w:rPr>
        <w:t>GRIEVANCE PROCEDURE</w:t>
      </w:r>
    </w:p>
    <w:p w:rsidR="00251E46" w:rsidRPr="00733BEE" w:rsidRDefault="00251E46" w:rsidP="00251E46">
      <w:pPr>
        <w:pStyle w:val="Title"/>
        <w:rPr>
          <w:rFonts w:ascii="Arial" w:hAnsi="Arial" w:cs="Arial"/>
          <w:sz w:val="28"/>
          <w:szCs w:val="28"/>
        </w:rPr>
      </w:pPr>
      <w:r w:rsidRPr="00733BEE">
        <w:rPr>
          <w:rFonts w:ascii="Arial" w:hAnsi="Arial" w:cs="Arial"/>
          <w:bCs/>
          <w:sz w:val="28"/>
          <w:szCs w:val="28"/>
        </w:rPr>
        <w:t>HABITAT FOR HUMANITY SW ALABAMA</w:t>
      </w:r>
    </w:p>
    <w:p w:rsidR="00251E46" w:rsidRDefault="00251E46" w:rsidP="00251E46">
      <w:pPr>
        <w:pStyle w:val="Title"/>
        <w:rPr>
          <w:rFonts w:ascii="Arial" w:hAnsi="Arial" w:cs="Arial"/>
          <w:sz w:val="28"/>
        </w:rPr>
      </w:pPr>
      <w:r>
        <w:rPr>
          <w:rFonts w:ascii="Arial" w:hAnsi="Arial" w:cs="Arial"/>
          <w:sz w:val="28"/>
        </w:rPr>
        <w:t>COMMUNITY DEVELOPMENT BLOCK GRANT PROGRAM</w:t>
      </w:r>
    </w:p>
    <w:p w:rsidR="00251E46" w:rsidRPr="00733BEE" w:rsidRDefault="00251E46" w:rsidP="00251E46">
      <w:pPr>
        <w:pStyle w:val="Title"/>
        <w:rPr>
          <w:rFonts w:ascii="Arial" w:hAnsi="Arial" w:cs="Arial"/>
          <w:bCs/>
        </w:rPr>
      </w:pPr>
      <w:r>
        <w:rPr>
          <w:rFonts w:ascii="Arial" w:hAnsi="Arial" w:cs="Arial"/>
          <w:sz w:val="28"/>
        </w:rPr>
        <w:t xml:space="preserve">PROJECT NO. </w:t>
      </w:r>
      <w:r w:rsidRPr="00733BEE">
        <w:rPr>
          <w:rFonts w:ascii="Arial" w:hAnsi="Arial" w:cs="Arial"/>
          <w:bCs/>
          <w:iCs/>
          <w:sz w:val="28"/>
          <w:szCs w:val="28"/>
        </w:rPr>
        <w:t>MCD-HH-20</w:t>
      </w:r>
      <w:r w:rsidRPr="00251E46">
        <w:rPr>
          <w:rFonts w:ascii="Arial" w:hAnsi="Arial" w:cs="Arial"/>
          <w:bCs/>
          <w:iCs/>
          <w:sz w:val="28"/>
          <w:szCs w:val="28"/>
        </w:rPr>
        <w:t>-001</w:t>
      </w:r>
    </w:p>
    <w:p w:rsidR="00251E46" w:rsidRDefault="00251E46" w:rsidP="00251E46">
      <w:pPr>
        <w:tabs>
          <w:tab w:val="left" w:leader="underscore" w:pos="9360"/>
        </w:tabs>
        <w:spacing w:line="480" w:lineRule="atLeast"/>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5943600" cy="0"/>
                <wp:effectExtent l="9525" t="11430" r="9525"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FD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" strokeweight="1.5pt"/>
            </w:pict>
          </mc:Fallback>
        </mc:AlternateContent>
      </w:r>
    </w:p>
    <w:p w:rsidR="00A155B0" w:rsidRPr="0054001F" w:rsidRDefault="00A155B0" w:rsidP="00A155B0">
      <w:pPr>
        <w:jc w:val="both"/>
        <w:rPr>
          <w:rFonts w:ascii="Arial" w:hAnsi="Arial" w:cs="Arial"/>
          <w:sz w:val="24"/>
          <w:szCs w:val="24"/>
        </w:rPr>
      </w:pPr>
      <w:r w:rsidRPr="0054001F">
        <w:rPr>
          <w:rFonts w:ascii="Arial" w:hAnsi="Arial" w:cs="Arial"/>
          <w:b/>
          <w:bCs/>
          <w:sz w:val="24"/>
          <w:szCs w:val="24"/>
        </w:rPr>
        <w:t>Purpose:</w:t>
      </w:r>
      <w:r w:rsidR="008B2AED">
        <w:rPr>
          <w:rFonts w:ascii="Arial" w:hAnsi="Arial" w:cs="Arial"/>
          <w:b/>
          <w:bCs/>
          <w:sz w:val="24"/>
          <w:szCs w:val="24"/>
        </w:rPr>
        <w:t xml:space="preserve">  </w:t>
      </w:r>
      <w:r w:rsidRPr="0054001F">
        <w:rPr>
          <w:rFonts w:ascii="Arial" w:hAnsi="Arial" w:cs="Arial"/>
          <w:sz w:val="24"/>
          <w:szCs w:val="24"/>
        </w:rPr>
        <w:t xml:space="preserve">The purpose of this grievance procedure is to provide a process for receiving, evaluating and resolving </w:t>
      </w:r>
      <w:r w:rsidRPr="00FD7037">
        <w:rPr>
          <w:rFonts w:ascii="Arial" w:hAnsi="Arial" w:cs="Arial"/>
          <w:bCs/>
          <w:sz w:val="24"/>
          <w:szCs w:val="24"/>
        </w:rPr>
        <w:t>grievances</w:t>
      </w:r>
      <w:r w:rsidRPr="0054001F">
        <w:rPr>
          <w:rFonts w:ascii="Arial" w:hAnsi="Arial" w:cs="Arial"/>
          <w:sz w:val="24"/>
          <w:szCs w:val="24"/>
        </w:rPr>
        <w:t xml:space="preserve"> relate</w:t>
      </w:r>
      <w:r>
        <w:rPr>
          <w:rFonts w:ascii="Arial" w:hAnsi="Arial" w:cs="Arial"/>
          <w:sz w:val="24"/>
          <w:szCs w:val="24"/>
        </w:rPr>
        <w:t xml:space="preserve">d to determinations made </w:t>
      </w:r>
      <w:r w:rsidR="00FD7037">
        <w:rPr>
          <w:rFonts w:ascii="Arial" w:hAnsi="Arial" w:cs="Arial"/>
          <w:sz w:val="24"/>
          <w:szCs w:val="24"/>
        </w:rPr>
        <w:t xml:space="preserve">by Habitat for Humanity of SW Alabama (HFHSWA) </w:t>
      </w:r>
      <w:r>
        <w:rPr>
          <w:rFonts w:ascii="Arial" w:hAnsi="Arial" w:cs="Arial"/>
          <w:sz w:val="24"/>
          <w:szCs w:val="24"/>
        </w:rPr>
        <w:t>which a</w:t>
      </w:r>
      <w:r w:rsidRPr="0054001F">
        <w:rPr>
          <w:rFonts w:ascii="Arial" w:hAnsi="Arial" w:cs="Arial"/>
          <w:sz w:val="24"/>
          <w:szCs w:val="24"/>
        </w:rPr>
        <w:t xml:space="preserve">ffect </w:t>
      </w:r>
      <w:r>
        <w:rPr>
          <w:rFonts w:ascii="Arial" w:hAnsi="Arial" w:cs="Arial"/>
          <w:sz w:val="24"/>
          <w:szCs w:val="24"/>
        </w:rPr>
        <w:t>roof replacement</w:t>
      </w:r>
      <w:r w:rsidRPr="0054001F">
        <w:rPr>
          <w:rFonts w:ascii="Arial" w:hAnsi="Arial" w:cs="Arial"/>
          <w:sz w:val="24"/>
          <w:szCs w:val="24"/>
        </w:rPr>
        <w:t xml:space="preserve"> </w:t>
      </w:r>
      <w:r w:rsidR="00190249">
        <w:rPr>
          <w:rFonts w:ascii="Arial" w:hAnsi="Arial" w:cs="Arial"/>
          <w:sz w:val="24"/>
          <w:szCs w:val="24"/>
        </w:rPr>
        <w:t>assistance</w:t>
      </w:r>
      <w:r w:rsidR="00FD7037">
        <w:rPr>
          <w:rFonts w:ascii="Arial" w:hAnsi="Arial" w:cs="Arial"/>
          <w:sz w:val="24"/>
          <w:szCs w:val="24"/>
        </w:rPr>
        <w:t xml:space="preserve">.  </w:t>
      </w:r>
      <w:r w:rsidRPr="0054001F">
        <w:rPr>
          <w:rFonts w:ascii="Arial" w:hAnsi="Arial" w:cs="Arial"/>
          <w:sz w:val="24"/>
          <w:szCs w:val="24"/>
        </w:rPr>
        <w:t xml:space="preserve">The grievance procedure is intended to assure that all applicants are treated equally, to allow the hearing and resolution of </w:t>
      </w:r>
      <w:r w:rsidR="00FD7037">
        <w:rPr>
          <w:rFonts w:ascii="Arial" w:hAnsi="Arial" w:cs="Arial"/>
          <w:sz w:val="24"/>
          <w:szCs w:val="24"/>
        </w:rPr>
        <w:t>grievances</w:t>
      </w:r>
      <w:r w:rsidRPr="0054001F">
        <w:rPr>
          <w:rFonts w:ascii="Arial" w:hAnsi="Arial" w:cs="Arial"/>
          <w:sz w:val="24"/>
          <w:szCs w:val="24"/>
        </w:rPr>
        <w:t xml:space="preserve"> in a fair and timely manner, and to determine the appropriate action(s) needed to assist </w:t>
      </w:r>
      <w:r w:rsidR="00FD7037">
        <w:rPr>
          <w:rFonts w:ascii="Arial" w:hAnsi="Arial" w:cs="Arial"/>
          <w:sz w:val="24"/>
          <w:szCs w:val="24"/>
        </w:rPr>
        <w:t>in resolving</w:t>
      </w:r>
      <w:r w:rsidRPr="0054001F">
        <w:rPr>
          <w:rFonts w:ascii="Arial" w:hAnsi="Arial" w:cs="Arial"/>
          <w:sz w:val="24"/>
          <w:szCs w:val="24"/>
        </w:rPr>
        <w:t xml:space="preserve"> the concern</w:t>
      </w:r>
      <w:r w:rsidR="00FD7037">
        <w:rPr>
          <w:rFonts w:ascii="Arial" w:hAnsi="Arial" w:cs="Arial"/>
          <w:sz w:val="24"/>
          <w:szCs w:val="24"/>
        </w:rPr>
        <w:t>(s)</w:t>
      </w:r>
      <w:r w:rsidRPr="0054001F">
        <w:rPr>
          <w:rFonts w:ascii="Arial" w:hAnsi="Arial" w:cs="Arial"/>
          <w:sz w:val="24"/>
          <w:szCs w:val="24"/>
        </w:rPr>
        <w:t>.</w:t>
      </w:r>
    </w:p>
    <w:p w:rsidR="00A155B0" w:rsidRPr="0054001F" w:rsidRDefault="00A155B0" w:rsidP="00A155B0">
      <w:pPr>
        <w:jc w:val="both"/>
        <w:rPr>
          <w:rFonts w:ascii="Arial" w:hAnsi="Arial" w:cs="Arial"/>
          <w:b/>
          <w:bCs/>
          <w:sz w:val="24"/>
          <w:szCs w:val="24"/>
        </w:rPr>
      </w:pPr>
    </w:p>
    <w:p w:rsidR="00A155B0" w:rsidRDefault="00A155B0" w:rsidP="00A155B0">
      <w:pPr>
        <w:jc w:val="both"/>
        <w:rPr>
          <w:rFonts w:ascii="Arial" w:hAnsi="Arial" w:cs="Arial"/>
          <w:sz w:val="24"/>
          <w:szCs w:val="24"/>
        </w:rPr>
      </w:pPr>
      <w:r w:rsidRPr="0054001F">
        <w:rPr>
          <w:rFonts w:ascii="Arial" w:hAnsi="Arial" w:cs="Arial"/>
          <w:b/>
          <w:bCs/>
          <w:sz w:val="24"/>
          <w:szCs w:val="24"/>
        </w:rPr>
        <w:t>What is a grievance?</w:t>
      </w:r>
      <w:r w:rsidR="008B2AED">
        <w:rPr>
          <w:rFonts w:ascii="Arial" w:hAnsi="Arial" w:cs="Arial"/>
          <w:b/>
          <w:bCs/>
          <w:sz w:val="24"/>
          <w:szCs w:val="24"/>
        </w:rPr>
        <w:t xml:space="preserve">  </w:t>
      </w:r>
      <w:r w:rsidRPr="0054001F">
        <w:rPr>
          <w:rFonts w:ascii="Arial" w:hAnsi="Arial" w:cs="Arial"/>
          <w:sz w:val="24"/>
          <w:szCs w:val="24"/>
        </w:rPr>
        <w:t xml:space="preserve">A grievance is defined as a complaint filed by an applicant </w:t>
      </w:r>
      <w:r w:rsidRPr="00CE4C95">
        <w:rPr>
          <w:rFonts w:ascii="Arial" w:hAnsi="Arial" w:cs="Arial"/>
          <w:sz w:val="24"/>
          <w:szCs w:val="24"/>
        </w:rPr>
        <w:t>(</w:t>
      </w:r>
      <w:r w:rsidR="00CE4C95" w:rsidRPr="00CE4C95">
        <w:rPr>
          <w:rFonts w:ascii="Arial" w:hAnsi="Arial" w:cs="Arial"/>
          <w:sz w:val="24"/>
          <w:szCs w:val="24"/>
        </w:rPr>
        <w:t>a.k.a.</w:t>
      </w:r>
      <w:r w:rsidRPr="00CE4C95">
        <w:rPr>
          <w:rFonts w:ascii="Arial" w:hAnsi="Arial" w:cs="Arial"/>
          <w:sz w:val="24"/>
          <w:szCs w:val="24"/>
        </w:rPr>
        <w:t xml:space="preserve"> “requester”)</w:t>
      </w:r>
      <w:r w:rsidRPr="0054001F">
        <w:rPr>
          <w:rFonts w:ascii="Arial" w:hAnsi="Arial" w:cs="Arial"/>
          <w:sz w:val="24"/>
          <w:szCs w:val="24"/>
        </w:rPr>
        <w:t xml:space="preserve"> for </w:t>
      </w:r>
      <w:r w:rsidR="00190249">
        <w:rPr>
          <w:rFonts w:ascii="Arial" w:hAnsi="Arial" w:cs="Arial"/>
          <w:sz w:val="24"/>
          <w:szCs w:val="24"/>
        </w:rPr>
        <w:t>roof replacement</w:t>
      </w:r>
      <w:r w:rsidR="00190249" w:rsidRPr="0054001F">
        <w:rPr>
          <w:rFonts w:ascii="Arial" w:hAnsi="Arial" w:cs="Arial"/>
          <w:sz w:val="24"/>
          <w:szCs w:val="24"/>
        </w:rPr>
        <w:t xml:space="preserve"> </w:t>
      </w:r>
      <w:r w:rsidR="00FD7037">
        <w:rPr>
          <w:rFonts w:ascii="Arial" w:hAnsi="Arial" w:cs="Arial"/>
          <w:sz w:val="24"/>
          <w:szCs w:val="24"/>
        </w:rPr>
        <w:t xml:space="preserve">assistance </w:t>
      </w:r>
      <w:r w:rsidRPr="0054001F">
        <w:rPr>
          <w:rFonts w:ascii="Arial" w:hAnsi="Arial" w:cs="Arial"/>
          <w:sz w:val="24"/>
          <w:szCs w:val="24"/>
        </w:rPr>
        <w:t xml:space="preserve">related to </w:t>
      </w:r>
      <w:r w:rsidR="00FD7037">
        <w:rPr>
          <w:rFonts w:ascii="Arial" w:hAnsi="Arial" w:cs="Arial"/>
          <w:sz w:val="24"/>
          <w:szCs w:val="24"/>
        </w:rPr>
        <w:t xml:space="preserve">a concern associated with </w:t>
      </w:r>
      <w:r w:rsidRPr="0054001F">
        <w:rPr>
          <w:rFonts w:ascii="Arial" w:hAnsi="Arial" w:cs="Arial"/>
          <w:sz w:val="24"/>
          <w:szCs w:val="24"/>
        </w:rPr>
        <w:t>grant assistance issues including, but not limited to:</w:t>
      </w:r>
    </w:p>
    <w:p w:rsidR="00190249" w:rsidRPr="0054001F" w:rsidRDefault="00190249" w:rsidP="00A155B0">
      <w:pPr>
        <w:jc w:val="both"/>
        <w:rPr>
          <w:rFonts w:ascii="Arial" w:hAnsi="Arial" w:cs="Arial"/>
          <w:sz w:val="24"/>
          <w:szCs w:val="24"/>
        </w:rPr>
      </w:pPr>
    </w:p>
    <w:p w:rsidR="00A155B0" w:rsidRPr="0054001F" w:rsidRDefault="00774812" w:rsidP="00A155B0">
      <w:pPr>
        <w:numPr>
          <w:ilvl w:val="0"/>
          <w:numId w:val="1"/>
        </w:numPr>
        <w:jc w:val="both"/>
        <w:rPr>
          <w:rFonts w:ascii="Arial" w:hAnsi="Arial" w:cs="Arial"/>
          <w:sz w:val="24"/>
          <w:szCs w:val="24"/>
        </w:rPr>
      </w:pPr>
      <w:r>
        <w:rPr>
          <w:rFonts w:ascii="Arial" w:hAnsi="Arial" w:cs="Arial"/>
          <w:sz w:val="24"/>
          <w:szCs w:val="24"/>
        </w:rPr>
        <w:t>applicant eligibility</w:t>
      </w:r>
    </w:p>
    <w:p w:rsidR="00774812" w:rsidRDefault="00774812" w:rsidP="00A155B0">
      <w:pPr>
        <w:numPr>
          <w:ilvl w:val="0"/>
          <w:numId w:val="1"/>
        </w:numPr>
        <w:jc w:val="both"/>
        <w:rPr>
          <w:rFonts w:ascii="Arial" w:hAnsi="Arial" w:cs="Arial"/>
          <w:sz w:val="24"/>
          <w:szCs w:val="24"/>
        </w:rPr>
      </w:pPr>
      <w:r>
        <w:rPr>
          <w:rFonts w:ascii="Arial" w:hAnsi="Arial" w:cs="Arial"/>
          <w:sz w:val="24"/>
          <w:szCs w:val="24"/>
        </w:rPr>
        <w:t>applicant ranking</w:t>
      </w:r>
    </w:p>
    <w:p w:rsidR="00A155B0" w:rsidRPr="0054001F" w:rsidRDefault="00A155B0" w:rsidP="00A155B0">
      <w:pPr>
        <w:numPr>
          <w:ilvl w:val="0"/>
          <w:numId w:val="1"/>
        </w:numPr>
        <w:jc w:val="both"/>
        <w:rPr>
          <w:rFonts w:ascii="Arial" w:hAnsi="Arial" w:cs="Arial"/>
          <w:sz w:val="24"/>
          <w:szCs w:val="24"/>
        </w:rPr>
      </w:pPr>
      <w:r w:rsidRPr="0054001F">
        <w:rPr>
          <w:rFonts w:ascii="Arial" w:hAnsi="Arial" w:cs="Arial"/>
          <w:sz w:val="24"/>
          <w:szCs w:val="24"/>
        </w:rPr>
        <w:t>appl</w:t>
      </w:r>
      <w:r w:rsidR="00774812">
        <w:rPr>
          <w:rFonts w:ascii="Arial" w:hAnsi="Arial" w:cs="Arial"/>
          <w:sz w:val="24"/>
          <w:szCs w:val="24"/>
        </w:rPr>
        <w:t>ication approval or disapproval</w:t>
      </w:r>
    </w:p>
    <w:p w:rsidR="00A155B0" w:rsidRPr="0054001F" w:rsidRDefault="00A155B0" w:rsidP="00A155B0">
      <w:pPr>
        <w:jc w:val="both"/>
        <w:rPr>
          <w:rFonts w:ascii="Arial" w:hAnsi="Arial" w:cs="Arial"/>
          <w:sz w:val="24"/>
          <w:szCs w:val="24"/>
        </w:rPr>
      </w:pPr>
    </w:p>
    <w:p w:rsidR="00A155B0" w:rsidRPr="0054001F" w:rsidRDefault="00A155B0" w:rsidP="00A155B0">
      <w:pPr>
        <w:jc w:val="both"/>
        <w:rPr>
          <w:rFonts w:ascii="Arial" w:hAnsi="Arial" w:cs="Arial"/>
          <w:sz w:val="24"/>
          <w:szCs w:val="24"/>
        </w:rPr>
      </w:pPr>
      <w:r w:rsidRPr="0054001F">
        <w:rPr>
          <w:rFonts w:ascii="Arial" w:hAnsi="Arial" w:cs="Arial"/>
          <w:sz w:val="24"/>
          <w:szCs w:val="24"/>
        </w:rPr>
        <w:t xml:space="preserve">The grievance process should be used </w:t>
      </w:r>
      <w:r w:rsidR="00FD7037">
        <w:rPr>
          <w:rFonts w:ascii="Arial" w:hAnsi="Arial" w:cs="Arial"/>
          <w:sz w:val="24"/>
          <w:szCs w:val="24"/>
        </w:rPr>
        <w:t>to address</w:t>
      </w:r>
      <w:r w:rsidRPr="0054001F">
        <w:rPr>
          <w:rFonts w:ascii="Arial" w:hAnsi="Arial" w:cs="Arial"/>
          <w:sz w:val="24"/>
          <w:szCs w:val="24"/>
        </w:rPr>
        <w:t xml:space="preserve"> dispute</w:t>
      </w:r>
      <w:r w:rsidR="00FD7037">
        <w:rPr>
          <w:rFonts w:ascii="Arial" w:hAnsi="Arial" w:cs="Arial"/>
          <w:sz w:val="24"/>
          <w:szCs w:val="24"/>
        </w:rPr>
        <w:t xml:space="preserve">s from </w:t>
      </w:r>
      <w:r w:rsidRPr="0054001F">
        <w:rPr>
          <w:rFonts w:ascii="Arial" w:hAnsi="Arial" w:cs="Arial"/>
          <w:sz w:val="24"/>
          <w:szCs w:val="24"/>
        </w:rPr>
        <w:t>the applicant related to decisions made by</w:t>
      </w:r>
      <w:r w:rsidR="00FD7037">
        <w:rPr>
          <w:rFonts w:ascii="Arial" w:hAnsi="Arial" w:cs="Arial"/>
          <w:sz w:val="24"/>
          <w:szCs w:val="24"/>
        </w:rPr>
        <w:t xml:space="preserve"> HFHSWA.</w:t>
      </w:r>
      <w:r w:rsidRPr="0054001F">
        <w:rPr>
          <w:rFonts w:ascii="Arial" w:hAnsi="Arial" w:cs="Arial"/>
          <w:sz w:val="24"/>
          <w:szCs w:val="24"/>
        </w:rPr>
        <w:t xml:space="preserve">  </w:t>
      </w:r>
    </w:p>
    <w:p w:rsidR="00A155B0" w:rsidRPr="0054001F" w:rsidRDefault="00A155B0" w:rsidP="00A155B0">
      <w:pPr>
        <w:jc w:val="both"/>
        <w:rPr>
          <w:rFonts w:ascii="Arial" w:hAnsi="Arial" w:cs="Arial"/>
          <w:sz w:val="24"/>
          <w:szCs w:val="24"/>
        </w:rPr>
      </w:pPr>
    </w:p>
    <w:p w:rsidR="00A155B0" w:rsidRPr="0054001F" w:rsidRDefault="00A155B0" w:rsidP="00A155B0">
      <w:pPr>
        <w:jc w:val="both"/>
        <w:rPr>
          <w:rFonts w:ascii="Arial" w:hAnsi="Arial" w:cs="Arial"/>
          <w:sz w:val="24"/>
          <w:szCs w:val="24"/>
        </w:rPr>
      </w:pPr>
      <w:r w:rsidRPr="0054001F">
        <w:rPr>
          <w:rFonts w:ascii="Arial" w:hAnsi="Arial" w:cs="Arial"/>
          <w:b/>
          <w:bCs/>
          <w:sz w:val="24"/>
          <w:szCs w:val="24"/>
        </w:rPr>
        <w:t xml:space="preserve">Process: </w:t>
      </w:r>
      <w:r w:rsidRPr="0054001F">
        <w:rPr>
          <w:rFonts w:ascii="Arial" w:hAnsi="Arial" w:cs="Arial"/>
          <w:sz w:val="24"/>
          <w:szCs w:val="24"/>
        </w:rPr>
        <w:t xml:space="preserve">Following determination by </w:t>
      </w:r>
      <w:r w:rsidR="00190249">
        <w:rPr>
          <w:rFonts w:ascii="Arial" w:hAnsi="Arial" w:cs="Arial"/>
          <w:sz w:val="24"/>
          <w:szCs w:val="24"/>
        </w:rPr>
        <w:t>HFHSWA</w:t>
      </w:r>
      <w:r w:rsidR="00190249" w:rsidRPr="0054001F">
        <w:rPr>
          <w:rFonts w:ascii="Arial" w:hAnsi="Arial" w:cs="Arial"/>
          <w:sz w:val="24"/>
          <w:szCs w:val="24"/>
        </w:rPr>
        <w:t xml:space="preserve"> </w:t>
      </w:r>
      <w:r w:rsidRPr="0054001F">
        <w:rPr>
          <w:rFonts w:ascii="Arial" w:hAnsi="Arial" w:cs="Arial"/>
          <w:sz w:val="24"/>
          <w:szCs w:val="24"/>
        </w:rPr>
        <w:t xml:space="preserve">as to </w:t>
      </w:r>
      <w:r w:rsidR="00774812">
        <w:rPr>
          <w:rFonts w:ascii="Arial" w:hAnsi="Arial" w:cs="Arial"/>
          <w:sz w:val="24"/>
          <w:szCs w:val="24"/>
        </w:rPr>
        <w:t xml:space="preserve">applicant ranking and/or as to </w:t>
      </w:r>
      <w:r w:rsidRPr="0054001F">
        <w:rPr>
          <w:rFonts w:ascii="Arial" w:hAnsi="Arial" w:cs="Arial"/>
          <w:sz w:val="24"/>
          <w:szCs w:val="24"/>
        </w:rPr>
        <w:t xml:space="preserve">whether an applicant is eligible or ineligible, approved or </w:t>
      </w:r>
      <w:r w:rsidR="00774812">
        <w:rPr>
          <w:rFonts w:ascii="Arial" w:hAnsi="Arial" w:cs="Arial"/>
          <w:sz w:val="24"/>
          <w:szCs w:val="24"/>
        </w:rPr>
        <w:t>dis</w:t>
      </w:r>
      <w:r w:rsidR="00927B21">
        <w:rPr>
          <w:rFonts w:ascii="Arial" w:hAnsi="Arial" w:cs="Arial"/>
          <w:sz w:val="24"/>
          <w:szCs w:val="24"/>
        </w:rPr>
        <w:t>approved, written communication</w:t>
      </w:r>
      <w:r w:rsidRPr="0054001F">
        <w:rPr>
          <w:rFonts w:ascii="Arial" w:hAnsi="Arial" w:cs="Arial"/>
          <w:sz w:val="24"/>
          <w:szCs w:val="24"/>
        </w:rPr>
        <w:t xml:space="preserve"> will be </w:t>
      </w:r>
      <w:r w:rsidR="00190249">
        <w:rPr>
          <w:rFonts w:ascii="Arial" w:hAnsi="Arial" w:cs="Arial"/>
          <w:sz w:val="24"/>
          <w:szCs w:val="24"/>
        </w:rPr>
        <w:t>sent</w:t>
      </w:r>
      <w:r w:rsidRPr="0054001F">
        <w:rPr>
          <w:rFonts w:ascii="Arial" w:hAnsi="Arial" w:cs="Arial"/>
          <w:sz w:val="24"/>
          <w:szCs w:val="24"/>
        </w:rPr>
        <w:t xml:space="preserve"> to the applicant </w:t>
      </w:r>
      <w:r w:rsidR="00190249">
        <w:rPr>
          <w:rFonts w:ascii="Arial" w:hAnsi="Arial" w:cs="Arial"/>
          <w:sz w:val="24"/>
          <w:szCs w:val="24"/>
        </w:rPr>
        <w:t xml:space="preserve">explaining </w:t>
      </w:r>
      <w:r w:rsidRPr="0054001F">
        <w:rPr>
          <w:rFonts w:ascii="Arial" w:hAnsi="Arial" w:cs="Arial"/>
          <w:sz w:val="24"/>
          <w:szCs w:val="24"/>
        </w:rPr>
        <w:t xml:space="preserve">the determination.  Upon receipt of the </w:t>
      </w:r>
      <w:r w:rsidR="00927B21">
        <w:rPr>
          <w:rFonts w:ascii="Arial" w:hAnsi="Arial" w:cs="Arial"/>
          <w:sz w:val="24"/>
          <w:szCs w:val="24"/>
        </w:rPr>
        <w:t>communication</w:t>
      </w:r>
      <w:r w:rsidRPr="0054001F">
        <w:rPr>
          <w:rFonts w:ascii="Arial" w:hAnsi="Arial" w:cs="Arial"/>
          <w:sz w:val="24"/>
          <w:szCs w:val="24"/>
        </w:rPr>
        <w:t>, if the applicant is not in agreement with the decision</w:t>
      </w:r>
      <w:r w:rsidR="00927B21">
        <w:rPr>
          <w:rFonts w:ascii="Arial" w:hAnsi="Arial" w:cs="Arial"/>
          <w:sz w:val="24"/>
          <w:szCs w:val="24"/>
        </w:rPr>
        <w:t>,</w:t>
      </w:r>
      <w:r w:rsidRPr="0054001F">
        <w:rPr>
          <w:rFonts w:ascii="Arial" w:hAnsi="Arial" w:cs="Arial"/>
          <w:sz w:val="24"/>
          <w:szCs w:val="24"/>
        </w:rPr>
        <w:t xml:space="preserve"> he/she ha</w:t>
      </w:r>
      <w:r w:rsidR="00190249">
        <w:rPr>
          <w:rFonts w:ascii="Arial" w:hAnsi="Arial" w:cs="Arial"/>
          <w:sz w:val="24"/>
          <w:szCs w:val="24"/>
        </w:rPr>
        <w:t xml:space="preserve">s a right to file a grievance. </w:t>
      </w:r>
      <w:r w:rsidRPr="0054001F">
        <w:rPr>
          <w:rFonts w:ascii="Arial" w:hAnsi="Arial" w:cs="Arial"/>
          <w:sz w:val="24"/>
          <w:szCs w:val="24"/>
        </w:rPr>
        <w:t>It is realized that the potential for grievances is as varied as the individual applicants; therefore, it is understood that situations will arise that cannot be spelled out specifically</w:t>
      </w:r>
      <w:r w:rsidR="00927B21">
        <w:rPr>
          <w:rFonts w:ascii="Arial" w:hAnsi="Arial" w:cs="Arial"/>
          <w:sz w:val="24"/>
          <w:szCs w:val="24"/>
        </w:rPr>
        <w:t xml:space="preserve"> herein.  Accordingly, t</w:t>
      </w:r>
      <w:r w:rsidRPr="0054001F">
        <w:rPr>
          <w:rFonts w:ascii="Arial" w:hAnsi="Arial" w:cs="Arial"/>
          <w:sz w:val="24"/>
          <w:szCs w:val="24"/>
        </w:rPr>
        <w:t xml:space="preserve">hese matters will be handled on a case-by-case basis. </w:t>
      </w:r>
    </w:p>
    <w:p w:rsidR="00A155B0" w:rsidRPr="0054001F" w:rsidRDefault="00A155B0" w:rsidP="00A155B0">
      <w:pPr>
        <w:jc w:val="both"/>
        <w:rPr>
          <w:rFonts w:ascii="Arial" w:hAnsi="Arial" w:cs="Arial"/>
          <w:sz w:val="24"/>
          <w:szCs w:val="24"/>
        </w:rPr>
      </w:pPr>
    </w:p>
    <w:p w:rsidR="00A155B0" w:rsidRPr="0054001F" w:rsidRDefault="00A155B0" w:rsidP="00A155B0">
      <w:pPr>
        <w:jc w:val="both"/>
        <w:rPr>
          <w:rFonts w:ascii="Arial" w:hAnsi="Arial" w:cs="Arial"/>
          <w:sz w:val="24"/>
          <w:szCs w:val="24"/>
        </w:rPr>
      </w:pPr>
      <w:r w:rsidRPr="0054001F">
        <w:rPr>
          <w:rFonts w:ascii="Arial" w:hAnsi="Arial" w:cs="Arial"/>
          <w:sz w:val="24"/>
          <w:szCs w:val="24"/>
        </w:rPr>
        <w:t xml:space="preserve">In an effort to promote good communication and the best possible outcome, the applicant </w:t>
      </w:r>
      <w:r w:rsidR="00774812">
        <w:rPr>
          <w:rFonts w:ascii="Arial" w:hAnsi="Arial" w:cs="Arial"/>
          <w:sz w:val="24"/>
          <w:szCs w:val="24"/>
        </w:rPr>
        <w:t xml:space="preserve">should </w:t>
      </w:r>
      <w:r w:rsidRPr="0054001F">
        <w:rPr>
          <w:rFonts w:ascii="Arial" w:hAnsi="Arial" w:cs="Arial"/>
          <w:sz w:val="24"/>
          <w:szCs w:val="24"/>
        </w:rPr>
        <w:t>first</w:t>
      </w:r>
      <w:r w:rsidR="00774812">
        <w:rPr>
          <w:rFonts w:ascii="Arial" w:hAnsi="Arial" w:cs="Arial"/>
          <w:sz w:val="24"/>
          <w:szCs w:val="24"/>
        </w:rPr>
        <w:t xml:space="preserve"> contact HFHSWA</w:t>
      </w:r>
      <w:r w:rsidRPr="0054001F">
        <w:rPr>
          <w:rFonts w:ascii="Arial" w:hAnsi="Arial" w:cs="Arial"/>
          <w:sz w:val="24"/>
          <w:szCs w:val="24"/>
        </w:rPr>
        <w:t xml:space="preserve"> in an attempt to </w:t>
      </w:r>
      <w:r w:rsidR="00774812">
        <w:rPr>
          <w:rFonts w:ascii="Arial" w:hAnsi="Arial" w:cs="Arial"/>
          <w:sz w:val="24"/>
          <w:szCs w:val="24"/>
        </w:rPr>
        <w:t xml:space="preserve">better understand the situation and/or to </w:t>
      </w:r>
      <w:r w:rsidR="00927B21">
        <w:rPr>
          <w:rFonts w:ascii="Arial" w:hAnsi="Arial" w:cs="Arial"/>
          <w:sz w:val="24"/>
          <w:szCs w:val="24"/>
        </w:rPr>
        <w:t>identify</w:t>
      </w:r>
      <w:r w:rsidRPr="0054001F">
        <w:rPr>
          <w:rFonts w:ascii="Arial" w:hAnsi="Arial" w:cs="Arial"/>
          <w:sz w:val="24"/>
          <w:szCs w:val="24"/>
        </w:rPr>
        <w:t xml:space="preserve"> an informal solution to the problem prior to initiating a formal grievance with the </w:t>
      </w:r>
      <w:r w:rsidR="00774812">
        <w:rPr>
          <w:rFonts w:ascii="Arial" w:hAnsi="Arial" w:cs="Arial"/>
          <w:sz w:val="24"/>
          <w:szCs w:val="24"/>
        </w:rPr>
        <w:t>Mobile County Grants Department</w:t>
      </w:r>
      <w:r w:rsidRPr="0054001F">
        <w:rPr>
          <w:rFonts w:ascii="Arial" w:hAnsi="Arial" w:cs="Arial"/>
          <w:sz w:val="24"/>
          <w:szCs w:val="24"/>
        </w:rPr>
        <w:t>.  Applicants can be assured that there will be no retaliation due to the filing of a grievance.</w:t>
      </w:r>
    </w:p>
    <w:p w:rsidR="00A155B0" w:rsidRPr="0054001F" w:rsidRDefault="00A155B0" w:rsidP="00A155B0">
      <w:pPr>
        <w:jc w:val="both"/>
        <w:rPr>
          <w:rFonts w:ascii="Arial" w:hAnsi="Arial" w:cs="Arial"/>
          <w:sz w:val="24"/>
          <w:szCs w:val="24"/>
        </w:rPr>
      </w:pPr>
    </w:p>
    <w:p w:rsidR="00A155B0" w:rsidRPr="0054001F" w:rsidRDefault="00A155B0" w:rsidP="00A155B0">
      <w:pPr>
        <w:jc w:val="both"/>
        <w:rPr>
          <w:rFonts w:ascii="Arial" w:hAnsi="Arial" w:cs="Arial"/>
          <w:b/>
          <w:bCs/>
          <w:sz w:val="24"/>
          <w:szCs w:val="24"/>
        </w:rPr>
      </w:pPr>
      <w:r w:rsidRPr="0054001F">
        <w:rPr>
          <w:rFonts w:ascii="Arial" w:hAnsi="Arial" w:cs="Arial"/>
          <w:b/>
          <w:bCs/>
          <w:sz w:val="24"/>
          <w:szCs w:val="24"/>
        </w:rPr>
        <w:t>Step 1</w:t>
      </w:r>
    </w:p>
    <w:p w:rsidR="00A155B0" w:rsidRPr="0054001F" w:rsidRDefault="00A155B0" w:rsidP="00A155B0">
      <w:pPr>
        <w:jc w:val="both"/>
        <w:rPr>
          <w:rFonts w:ascii="Arial" w:hAnsi="Arial" w:cs="Arial"/>
          <w:b/>
          <w:bCs/>
          <w:sz w:val="24"/>
          <w:szCs w:val="24"/>
        </w:rPr>
      </w:pPr>
    </w:p>
    <w:p w:rsidR="00A155B0" w:rsidRPr="0054001F" w:rsidRDefault="00A155B0" w:rsidP="00A155B0">
      <w:pPr>
        <w:numPr>
          <w:ilvl w:val="0"/>
          <w:numId w:val="2"/>
        </w:numPr>
        <w:tabs>
          <w:tab w:val="clear" w:pos="1080"/>
        </w:tabs>
        <w:ind w:left="720" w:hanging="720"/>
        <w:jc w:val="both"/>
        <w:rPr>
          <w:rFonts w:ascii="Arial" w:hAnsi="Arial" w:cs="Arial"/>
          <w:spacing w:val="-4"/>
          <w:sz w:val="24"/>
          <w:szCs w:val="24"/>
        </w:rPr>
      </w:pPr>
      <w:r w:rsidRPr="0054001F">
        <w:rPr>
          <w:rFonts w:ascii="Arial" w:hAnsi="Arial" w:cs="Arial"/>
          <w:sz w:val="24"/>
          <w:szCs w:val="24"/>
        </w:rPr>
        <w:t xml:space="preserve">Following receipt of </w:t>
      </w:r>
      <w:r w:rsidR="00927B21">
        <w:rPr>
          <w:rFonts w:ascii="Arial" w:hAnsi="Arial" w:cs="Arial"/>
          <w:sz w:val="24"/>
          <w:szCs w:val="24"/>
        </w:rPr>
        <w:t>communication</w:t>
      </w:r>
      <w:r w:rsidRPr="0054001F">
        <w:rPr>
          <w:rFonts w:ascii="Arial" w:hAnsi="Arial" w:cs="Arial"/>
          <w:sz w:val="24"/>
          <w:szCs w:val="24"/>
        </w:rPr>
        <w:t xml:space="preserve"> from the </w:t>
      </w:r>
      <w:r w:rsidR="00774812">
        <w:rPr>
          <w:rFonts w:ascii="Arial" w:hAnsi="Arial" w:cs="Arial"/>
          <w:sz w:val="24"/>
          <w:szCs w:val="24"/>
        </w:rPr>
        <w:t>HFHSWA</w:t>
      </w:r>
      <w:r w:rsidRPr="0054001F">
        <w:rPr>
          <w:rFonts w:ascii="Arial" w:hAnsi="Arial" w:cs="Arial"/>
          <w:sz w:val="24"/>
          <w:szCs w:val="24"/>
        </w:rPr>
        <w:t xml:space="preserve">, if the applicant is not in agreement with the decision stated therein, he/she may (within 30 calendar days of the date of </w:t>
      </w:r>
      <w:r w:rsidR="00927B21">
        <w:rPr>
          <w:rFonts w:ascii="Arial" w:hAnsi="Arial" w:cs="Arial"/>
          <w:sz w:val="24"/>
          <w:szCs w:val="24"/>
        </w:rPr>
        <w:t>such communication</w:t>
      </w:r>
      <w:r w:rsidRPr="0054001F">
        <w:rPr>
          <w:rFonts w:ascii="Arial" w:hAnsi="Arial" w:cs="Arial"/>
          <w:sz w:val="24"/>
          <w:szCs w:val="24"/>
        </w:rPr>
        <w:t xml:space="preserve">) request to discuss the grievance with </w:t>
      </w:r>
      <w:r w:rsidR="00CB6CE9">
        <w:rPr>
          <w:rFonts w:ascii="Arial" w:hAnsi="Arial" w:cs="Arial"/>
          <w:sz w:val="24"/>
          <w:szCs w:val="24"/>
        </w:rPr>
        <w:t xml:space="preserve">the Executive Director of </w:t>
      </w:r>
      <w:r w:rsidR="00774812">
        <w:rPr>
          <w:rFonts w:ascii="Arial" w:hAnsi="Arial" w:cs="Arial"/>
          <w:sz w:val="24"/>
          <w:szCs w:val="24"/>
        </w:rPr>
        <w:t>HFHSWA</w:t>
      </w:r>
      <w:r w:rsidR="00CB6CE9">
        <w:rPr>
          <w:rFonts w:ascii="Arial" w:hAnsi="Arial" w:cs="Arial"/>
          <w:sz w:val="24"/>
          <w:szCs w:val="24"/>
        </w:rPr>
        <w:t xml:space="preserve"> (or designee)</w:t>
      </w:r>
      <w:r w:rsidRPr="0054001F">
        <w:rPr>
          <w:rFonts w:ascii="Arial" w:hAnsi="Arial" w:cs="Arial"/>
          <w:sz w:val="24"/>
          <w:szCs w:val="24"/>
        </w:rPr>
        <w:t xml:space="preserve">.  This discussion may take place </w:t>
      </w:r>
      <w:r w:rsidRPr="0054001F">
        <w:rPr>
          <w:rFonts w:ascii="Arial" w:hAnsi="Arial" w:cs="Arial"/>
          <w:sz w:val="24"/>
          <w:szCs w:val="24"/>
        </w:rPr>
        <w:lastRenderedPageBreak/>
        <w:t xml:space="preserve">either on the telephone or in person, with or without the assistance of another person (e.g., family member, advisor, translator, and interpreter) and can be done at the time of the call or at a later time to be determined.  If the applicant is hearing impaired or is a </w:t>
      </w:r>
      <w:r w:rsidR="00774812">
        <w:rPr>
          <w:rFonts w:ascii="Arial" w:hAnsi="Arial" w:cs="Arial"/>
          <w:sz w:val="24"/>
          <w:szCs w:val="24"/>
        </w:rPr>
        <w:t>limited</w:t>
      </w:r>
      <w:r w:rsidRPr="0054001F">
        <w:rPr>
          <w:rFonts w:ascii="Arial" w:hAnsi="Arial" w:cs="Arial"/>
          <w:sz w:val="24"/>
          <w:szCs w:val="24"/>
        </w:rPr>
        <w:t xml:space="preserve">-English speaking person, arrangements for use of an interpreter/translator will be coordinated by </w:t>
      </w:r>
      <w:r w:rsidR="00774812">
        <w:rPr>
          <w:rFonts w:ascii="Arial" w:hAnsi="Arial" w:cs="Arial"/>
          <w:sz w:val="24"/>
          <w:szCs w:val="24"/>
        </w:rPr>
        <w:t>HFHSWA</w:t>
      </w:r>
      <w:r w:rsidRPr="0054001F">
        <w:rPr>
          <w:rFonts w:ascii="Arial" w:hAnsi="Arial" w:cs="Arial"/>
          <w:sz w:val="24"/>
          <w:szCs w:val="24"/>
        </w:rPr>
        <w:t xml:space="preserve">.  </w:t>
      </w:r>
    </w:p>
    <w:p w:rsidR="00A155B0" w:rsidRPr="0054001F" w:rsidRDefault="00A155B0" w:rsidP="00A155B0">
      <w:pPr>
        <w:ind w:left="720"/>
        <w:jc w:val="both"/>
        <w:rPr>
          <w:rFonts w:ascii="Arial" w:hAnsi="Arial" w:cs="Arial"/>
          <w:sz w:val="24"/>
          <w:szCs w:val="24"/>
        </w:rPr>
      </w:pPr>
    </w:p>
    <w:p w:rsidR="00A155B0" w:rsidRPr="0054001F" w:rsidRDefault="00774812" w:rsidP="00A155B0">
      <w:pPr>
        <w:ind w:left="720"/>
        <w:jc w:val="both"/>
        <w:rPr>
          <w:rFonts w:ascii="Arial" w:hAnsi="Arial" w:cs="Arial"/>
          <w:spacing w:val="-4"/>
          <w:sz w:val="24"/>
          <w:szCs w:val="24"/>
        </w:rPr>
      </w:pPr>
      <w:r>
        <w:rPr>
          <w:rFonts w:ascii="Arial" w:hAnsi="Arial" w:cs="Arial"/>
          <w:sz w:val="24"/>
          <w:szCs w:val="24"/>
        </w:rPr>
        <w:t>HFHSWA</w:t>
      </w:r>
      <w:r w:rsidRPr="0054001F">
        <w:rPr>
          <w:rFonts w:ascii="Arial" w:hAnsi="Arial" w:cs="Arial"/>
          <w:sz w:val="24"/>
          <w:szCs w:val="24"/>
        </w:rPr>
        <w:t xml:space="preserve"> </w:t>
      </w:r>
      <w:r w:rsidR="00A155B0" w:rsidRPr="0054001F">
        <w:rPr>
          <w:rFonts w:ascii="Arial" w:hAnsi="Arial" w:cs="Arial"/>
          <w:sz w:val="24"/>
          <w:szCs w:val="24"/>
        </w:rPr>
        <w:t xml:space="preserve">can either hear the grievance at the time of the original call or schedule a time for an oral presentation (on the telephone or in person) within seven (7) business days of the request. </w:t>
      </w:r>
      <w:r>
        <w:rPr>
          <w:rFonts w:ascii="Arial" w:hAnsi="Arial" w:cs="Arial"/>
          <w:sz w:val="24"/>
          <w:szCs w:val="24"/>
        </w:rPr>
        <w:t>HFHSWA</w:t>
      </w:r>
      <w:r w:rsidRPr="0054001F">
        <w:rPr>
          <w:rFonts w:ascii="Arial" w:hAnsi="Arial" w:cs="Arial"/>
          <w:spacing w:val="-4"/>
          <w:sz w:val="24"/>
          <w:szCs w:val="24"/>
        </w:rPr>
        <w:t xml:space="preserve"> </w:t>
      </w:r>
      <w:r w:rsidR="00A155B0" w:rsidRPr="0054001F">
        <w:rPr>
          <w:rFonts w:ascii="Arial" w:hAnsi="Arial" w:cs="Arial"/>
          <w:spacing w:val="-4"/>
          <w:sz w:val="24"/>
          <w:szCs w:val="24"/>
        </w:rPr>
        <w:t>will talk with the requester to determine the nature of the</w:t>
      </w:r>
      <w:r w:rsidR="00A155B0" w:rsidRPr="0054001F">
        <w:rPr>
          <w:rFonts w:ascii="Arial" w:hAnsi="Arial" w:cs="Arial"/>
          <w:sz w:val="24"/>
          <w:szCs w:val="24"/>
        </w:rPr>
        <w:t xml:space="preserve"> </w:t>
      </w:r>
      <w:r w:rsidR="00A155B0" w:rsidRPr="0054001F">
        <w:rPr>
          <w:rFonts w:ascii="Arial" w:hAnsi="Arial" w:cs="Arial"/>
          <w:spacing w:val="-4"/>
          <w:sz w:val="24"/>
          <w:szCs w:val="24"/>
        </w:rPr>
        <w:t xml:space="preserve">concern, discuss the issue, and attempt to answer </w:t>
      </w:r>
      <w:r w:rsidR="00927B21">
        <w:rPr>
          <w:rFonts w:ascii="Arial" w:hAnsi="Arial" w:cs="Arial"/>
          <w:spacing w:val="-4"/>
          <w:sz w:val="24"/>
          <w:szCs w:val="24"/>
        </w:rPr>
        <w:t xml:space="preserve">any </w:t>
      </w:r>
      <w:r w:rsidR="00A155B0" w:rsidRPr="0054001F">
        <w:rPr>
          <w:rFonts w:ascii="Arial" w:hAnsi="Arial" w:cs="Arial"/>
          <w:spacing w:val="-4"/>
          <w:sz w:val="24"/>
          <w:szCs w:val="24"/>
        </w:rPr>
        <w:t xml:space="preserve">questions raised.  </w:t>
      </w:r>
    </w:p>
    <w:p w:rsidR="00A155B0" w:rsidRPr="0054001F" w:rsidRDefault="00A155B0" w:rsidP="00A155B0">
      <w:pPr>
        <w:jc w:val="both"/>
        <w:rPr>
          <w:rFonts w:ascii="Arial" w:hAnsi="Arial" w:cs="Arial"/>
          <w:sz w:val="24"/>
          <w:szCs w:val="24"/>
        </w:rPr>
      </w:pPr>
    </w:p>
    <w:p w:rsidR="00A155B0" w:rsidRPr="0054001F" w:rsidRDefault="00A155B0" w:rsidP="00A155B0">
      <w:pPr>
        <w:ind w:left="720" w:hanging="720"/>
        <w:jc w:val="both"/>
        <w:rPr>
          <w:rFonts w:ascii="Arial" w:hAnsi="Arial" w:cs="Arial"/>
          <w:sz w:val="24"/>
          <w:szCs w:val="24"/>
        </w:rPr>
      </w:pPr>
      <w:r w:rsidRPr="0054001F">
        <w:rPr>
          <w:rFonts w:ascii="Arial" w:hAnsi="Arial" w:cs="Arial"/>
          <w:sz w:val="24"/>
          <w:szCs w:val="24"/>
        </w:rPr>
        <w:t>2.</w:t>
      </w:r>
      <w:r w:rsidRPr="0054001F">
        <w:rPr>
          <w:rFonts w:ascii="Arial" w:hAnsi="Arial" w:cs="Arial"/>
          <w:sz w:val="24"/>
          <w:szCs w:val="24"/>
        </w:rPr>
        <w:tab/>
      </w:r>
      <w:r w:rsidR="00774812">
        <w:rPr>
          <w:rFonts w:ascii="Arial" w:hAnsi="Arial" w:cs="Arial"/>
          <w:sz w:val="24"/>
          <w:szCs w:val="24"/>
        </w:rPr>
        <w:t xml:space="preserve">HFHSWA’s </w:t>
      </w:r>
      <w:r w:rsidRPr="0054001F">
        <w:rPr>
          <w:rFonts w:ascii="Arial" w:hAnsi="Arial" w:cs="Arial"/>
          <w:sz w:val="24"/>
          <w:szCs w:val="24"/>
        </w:rPr>
        <w:t>decision regarding the grievance will be documented and returned to the applicant within five (5) business days</w:t>
      </w:r>
      <w:r w:rsidR="00927B21">
        <w:rPr>
          <w:rFonts w:ascii="Arial" w:hAnsi="Arial" w:cs="Arial"/>
          <w:sz w:val="24"/>
          <w:szCs w:val="24"/>
        </w:rPr>
        <w:t xml:space="preserve"> </w:t>
      </w:r>
      <w:r w:rsidR="00927B21" w:rsidRPr="0054001F">
        <w:rPr>
          <w:rFonts w:ascii="Arial" w:hAnsi="Arial" w:cs="Arial"/>
          <w:sz w:val="24"/>
          <w:szCs w:val="24"/>
        </w:rPr>
        <w:t xml:space="preserve">(excluding Saturday, Sunday or holidays) </w:t>
      </w:r>
      <w:r w:rsidRPr="0054001F">
        <w:rPr>
          <w:rFonts w:ascii="Arial" w:hAnsi="Arial" w:cs="Arial"/>
          <w:sz w:val="24"/>
          <w:szCs w:val="24"/>
        </w:rPr>
        <w:t xml:space="preserve">of the date the oral grievance is presented.  Every effort will be made to clarify and resolve the problem at the </w:t>
      </w:r>
      <w:r w:rsidR="00927B21">
        <w:rPr>
          <w:rFonts w:ascii="Arial" w:hAnsi="Arial" w:cs="Arial"/>
          <w:sz w:val="24"/>
          <w:szCs w:val="24"/>
        </w:rPr>
        <w:t>HFHSWA</w:t>
      </w:r>
      <w:r w:rsidRPr="0054001F">
        <w:rPr>
          <w:rFonts w:ascii="Arial" w:hAnsi="Arial" w:cs="Arial"/>
          <w:sz w:val="24"/>
          <w:szCs w:val="24"/>
        </w:rPr>
        <w:t xml:space="preserve"> level.   </w:t>
      </w:r>
    </w:p>
    <w:p w:rsidR="00A155B0" w:rsidRPr="0054001F" w:rsidRDefault="00A155B0" w:rsidP="00A155B0">
      <w:pPr>
        <w:ind w:left="720" w:hanging="720"/>
        <w:jc w:val="both"/>
        <w:rPr>
          <w:rFonts w:ascii="Arial" w:hAnsi="Arial" w:cs="Arial"/>
          <w:sz w:val="24"/>
          <w:szCs w:val="24"/>
        </w:rPr>
      </w:pPr>
    </w:p>
    <w:p w:rsidR="00A155B0" w:rsidRPr="0054001F" w:rsidRDefault="00A155B0" w:rsidP="00A155B0">
      <w:pPr>
        <w:ind w:left="720" w:hanging="720"/>
        <w:jc w:val="both"/>
        <w:rPr>
          <w:rFonts w:ascii="Arial" w:hAnsi="Arial" w:cs="Arial"/>
          <w:b/>
          <w:bCs/>
          <w:sz w:val="24"/>
          <w:szCs w:val="24"/>
        </w:rPr>
      </w:pPr>
      <w:r w:rsidRPr="0054001F">
        <w:rPr>
          <w:rFonts w:ascii="Arial" w:hAnsi="Arial" w:cs="Arial"/>
          <w:b/>
          <w:bCs/>
          <w:sz w:val="24"/>
          <w:szCs w:val="24"/>
        </w:rPr>
        <w:t>Step 2</w:t>
      </w:r>
      <w:r w:rsidRPr="0054001F">
        <w:rPr>
          <w:rFonts w:ascii="Arial" w:hAnsi="Arial" w:cs="Arial"/>
          <w:b/>
          <w:bCs/>
          <w:sz w:val="24"/>
          <w:szCs w:val="24"/>
        </w:rPr>
        <w:tab/>
        <w:t xml:space="preserve"> </w:t>
      </w:r>
    </w:p>
    <w:p w:rsidR="00A155B0" w:rsidRPr="0054001F" w:rsidRDefault="00A155B0" w:rsidP="00A155B0">
      <w:pPr>
        <w:ind w:left="720" w:hanging="720"/>
        <w:jc w:val="both"/>
        <w:rPr>
          <w:rFonts w:ascii="Arial" w:hAnsi="Arial" w:cs="Arial"/>
          <w:b/>
          <w:bCs/>
          <w:sz w:val="24"/>
          <w:szCs w:val="24"/>
        </w:rPr>
      </w:pPr>
    </w:p>
    <w:p w:rsidR="00A155B0" w:rsidRPr="0054001F" w:rsidRDefault="00A155B0" w:rsidP="00A155B0">
      <w:pPr>
        <w:numPr>
          <w:ilvl w:val="0"/>
          <w:numId w:val="3"/>
        </w:numPr>
        <w:tabs>
          <w:tab w:val="clear" w:pos="360"/>
          <w:tab w:val="num" w:pos="720"/>
        </w:tabs>
        <w:ind w:left="720" w:hanging="720"/>
        <w:jc w:val="both"/>
        <w:rPr>
          <w:rFonts w:ascii="Arial" w:hAnsi="Arial" w:cs="Arial"/>
          <w:sz w:val="24"/>
          <w:szCs w:val="24"/>
        </w:rPr>
      </w:pPr>
      <w:r w:rsidRPr="0054001F">
        <w:rPr>
          <w:rFonts w:ascii="Arial" w:hAnsi="Arial" w:cs="Arial"/>
          <w:sz w:val="24"/>
          <w:szCs w:val="24"/>
        </w:rPr>
        <w:t xml:space="preserve">If the requester is dissatisfied with the decision reached by </w:t>
      </w:r>
      <w:r w:rsidR="00774812">
        <w:rPr>
          <w:rFonts w:ascii="Arial" w:hAnsi="Arial" w:cs="Arial"/>
          <w:sz w:val="24"/>
          <w:szCs w:val="24"/>
        </w:rPr>
        <w:t>HFHSWA</w:t>
      </w:r>
      <w:r w:rsidRPr="0054001F">
        <w:rPr>
          <w:rFonts w:ascii="Arial" w:hAnsi="Arial" w:cs="Arial"/>
          <w:sz w:val="24"/>
          <w:szCs w:val="24"/>
        </w:rPr>
        <w:t xml:space="preserve">, he/she may submit a written grievance to the Mobile County </w:t>
      </w:r>
      <w:r w:rsidR="00774812">
        <w:rPr>
          <w:rFonts w:ascii="Arial" w:hAnsi="Arial" w:cs="Arial"/>
          <w:sz w:val="24"/>
          <w:szCs w:val="24"/>
        </w:rPr>
        <w:t>Grants Department</w:t>
      </w:r>
      <w:r w:rsidR="00CB6CE9">
        <w:rPr>
          <w:rFonts w:ascii="Arial" w:hAnsi="Arial" w:cs="Arial"/>
          <w:sz w:val="24"/>
          <w:szCs w:val="24"/>
        </w:rPr>
        <w:t xml:space="preserve"> (the Department) </w:t>
      </w:r>
      <w:r w:rsidRPr="0054001F">
        <w:rPr>
          <w:rFonts w:ascii="Arial" w:hAnsi="Arial" w:cs="Arial"/>
          <w:sz w:val="24"/>
          <w:szCs w:val="24"/>
        </w:rPr>
        <w:t xml:space="preserve">within ten (10) business days of receipt of the decision from Step 1.  The grievance submitted by the applicant should include, at a minimum, the following information:  applicant name, date, reason for the grievance, desired </w:t>
      </w:r>
      <w:r w:rsidRPr="0054001F">
        <w:rPr>
          <w:rFonts w:ascii="Arial" w:hAnsi="Arial" w:cs="Arial"/>
          <w:spacing w:val="-4"/>
          <w:sz w:val="24"/>
          <w:szCs w:val="24"/>
        </w:rPr>
        <w:t>remedy, documentation and other supporting information relative to the grievance.</w:t>
      </w:r>
      <w:r w:rsidRPr="0054001F">
        <w:rPr>
          <w:rFonts w:ascii="Arial" w:hAnsi="Arial" w:cs="Arial"/>
          <w:sz w:val="24"/>
          <w:szCs w:val="24"/>
        </w:rPr>
        <w:t xml:space="preserve">  </w:t>
      </w:r>
      <w:r w:rsidR="00CB6CE9">
        <w:rPr>
          <w:rFonts w:ascii="Arial" w:hAnsi="Arial" w:cs="Arial"/>
          <w:sz w:val="24"/>
          <w:szCs w:val="24"/>
        </w:rPr>
        <w:t xml:space="preserve">Contact information for the Department is available at </w:t>
      </w:r>
      <w:hyperlink r:id="rId5" w:history="1">
        <w:r w:rsidR="00CB6CE9" w:rsidRPr="00CB6CE9">
          <w:rPr>
            <w:rStyle w:val="Hyperlink"/>
            <w:rFonts w:ascii="Arial" w:hAnsi="Arial" w:cs="Arial"/>
            <w:sz w:val="24"/>
          </w:rPr>
          <w:t>https://www.mobilecountyal.gov/grants/</w:t>
        </w:r>
      </w:hyperlink>
      <w:r w:rsidR="00CB6CE9" w:rsidRPr="00CB6CE9">
        <w:rPr>
          <w:rFonts w:ascii="Arial" w:hAnsi="Arial" w:cs="Arial"/>
          <w:sz w:val="24"/>
        </w:rPr>
        <w:t xml:space="preserve">. </w:t>
      </w:r>
      <w:r w:rsidRPr="0054001F">
        <w:rPr>
          <w:rFonts w:ascii="Arial" w:hAnsi="Arial" w:cs="Arial"/>
          <w:sz w:val="24"/>
          <w:szCs w:val="24"/>
        </w:rPr>
        <w:t xml:space="preserve">   </w:t>
      </w:r>
    </w:p>
    <w:p w:rsidR="00A155B0" w:rsidRPr="0054001F" w:rsidRDefault="00A155B0" w:rsidP="00A155B0">
      <w:pPr>
        <w:jc w:val="both"/>
        <w:rPr>
          <w:rFonts w:ascii="Arial" w:hAnsi="Arial" w:cs="Arial"/>
          <w:sz w:val="24"/>
          <w:szCs w:val="24"/>
        </w:rPr>
      </w:pPr>
    </w:p>
    <w:p w:rsidR="00A155B0" w:rsidRPr="0054001F" w:rsidRDefault="00A155B0" w:rsidP="00927B21">
      <w:pPr>
        <w:ind w:left="720" w:hanging="720"/>
        <w:jc w:val="both"/>
        <w:rPr>
          <w:rFonts w:ascii="Arial" w:hAnsi="Arial" w:cs="Arial"/>
          <w:sz w:val="24"/>
          <w:szCs w:val="24"/>
        </w:rPr>
      </w:pPr>
      <w:r w:rsidRPr="0054001F">
        <w:rPr>
          <w:rFonts w:ascii="Arial" w:hAnsi="Arial" w:cs="Arial"/>
          <w:sz w:val="24"/>
          <w:szCs w:val="24"/>
        </w:rPr>
        <w:t>2.</w:t>
      </w:r>
      <w:r w:rsidRPr="0054001F">
        <w:rPr>
          <w:rFonts w:ascii="Arial" w:hAnsi="Arial" w:cs="Arial"/>
          <w:sz w:val="24"/>
          <w:szCs w:val="24"/>
        </w:rPr>
        <w:tab/>
        <w:t xml:space="preserve">Upon receipt of the written Step 2 Grievance, the </w:t>
      </w:r>
      <w:r w:rsidR="00927B21">
        <w:rPr>
          <w:rFonts w:ascii="Arial" w:hAnsi="Arial" w:cs="Arial"/>
          <w:sz w:val="24"/>
          <w:szCs w:val="24"/>
        </w:rPr>
        <w:t xml:space="preserve">Mobile County Grants Department </w:t>
      </w:r>
      <w:r w:rsidRPr="0054001F">
        <w:rPr>
          <w:rFonts w:ascii="Arial" w:hAnsi="Arial" w:cs="Arial"/>
          <w:sz w:val="24"/>
          <w:szCs w:val="24"/>
        </w:rPr>
        <w:t xml:space="preserve">will provide a written response as soon as possible, but not later than ten (10) business days.  The </w:t>
      </w:r>
      <w:r w:rsidR="00927B21">
        <w:rPr>
          <w:rFonts w:ascii="Arial" w:hAnsi="Arial" w:cs="Arial"/>
          <w:sz w:val="24"/>
          <w:szCs w:val="24"/>
        </w:rPr>
        <w:t>Department</w:t>
      </w:r>
      <w:r w:rsidRPr="0054001F">
        <w:rPr>
          <w:rFonts w:ascii="Arial" w:hAnsi="Arial" w:cs="Arial"/>
          <w:sz w:val="24"/>
          <w:szCs w:val="24"/>
        </w:rPr>
        <w:t xml:space="preserve"> also reserves the right to request an oral presentation if necessary, wherein both the applicant and </w:t>
      </w:r>
      <w:r w:rsidR="00927B21">
        <w:rPr>
          <w:rFonts w:ascii="Arial" w:hAnsi="Arial" w:cs="Arial"/>
          <w:sz w:val="24"/>
          <w:szCs w:val="24"/>
        </w:rPr>
        <w:t>HFHSWA</w:t>
      </w:r>
      <w:r w:rsidR="00927B21" w:rsidRPr="0054001F">
        <w:rPr>
          <w:rFonts w:ascii="Arial" w:hAnsi="Arial" w:cs="Arial"/>
          <w:sz w:val="24"/>
          <w:szCs w:val="24"/>
        </w:rPr>
        <w:t xml:space="preserve"> </w:t>
      </w:r>
      <w:r w:rsidRPr="0054001F">
        <w:rPr>
          <w:rFonts w:ascii="Arial" w:hAnsi="Arial" w:cs="Arial"/>
          <w:sz w:val="24"/>
          <w:szCs w:val="24"/>
        </w:rPr>
        <w:t xml:space="preserve">will have an opportunity to present relevant information.  The </w:t>
      </w:r>
      <w:r w:rsidR="00927B21">
        <w:rPr>
          <w:rFonts w:ascii="Arial" w:hAnsi="Arial" w:cs="Arial"/>
          <w:sz w:val="24"/>
          <w:szCs w:val="24"/>
        </w:rPr>
        <w:t>Department</w:t>
      </w:r>
      <w:r w:rsidRPr="0054001F">
        <w:rPr>
          <w:rFonts w:ascii="Arial" w:hAnsi="Arial" w:cs="Arial"/>
          <w:sz w:val="24"/>
          <w:szCs w:val="24"/>
        </w:rPr>
        <w:t xml:space="preserve"> will investigate the facts surrounding the </w:t>
      </w:r>
      <w:r w:rsidR="00927B21">
        <w:rPr>
          <w:rFonts w:ascii="Arial" w:hAnsi="Arial" w:cs="Arial"/>
          <w:sz w:val="24"/>
          <w:szCs w:val="24"/>
        </w:rPr>
        <w:t>appeal and make a determination.</w:t>
      </w:r>
    </w:p>
    <w:p w:rsidR="00A155B0" w:rsidRPr="0054001F" w:rsidRDefault="00A155B0" w:rsidP="00A155B0">
      <w:pPr>
        <w:ind w:left="720"/>
        <w:jc w:val="both"/>
        <w:rPr>
          <w:rFonts w:ascii="Arial" w:hAnsi="Arial" w:cs="Arial"/>
          <w:sz w:val="24"/>
          <w:szCs w:val="24"/>
        </w:rPr>
      </w:pPr>
    </w:p>
    <w:p w:rsidR="00A155B0" w:rsidRPr="0054001F" w:rsidRDefault="00A155B0" w:rsidP="00A155B0">
      <w:pPr>
        <w:ind w:left="720" w:hanging="720"/>
        <w:jc w:val="both"/>
        <w:rPr>
          <w:rFonts w:ascii="Arial" w:hAnsi="Arial" w:cs="Arial"/>
          <w:sz w:val="24"/>
          <w:szCs w:val="24"/>
        </w:rPr>
      </w:pPr>
      <w:r w:rsidRPr="0054001F">
        <w:rPr>
          <w:rFonts w:ascii="Arial" w:hAnsi="Arial" w:cs="Arial"/>
          <w:sz w:val="24"/>
          <w:szCs w:val="24"/>
        </w:rPr>
        <w:t>3.</w:t>
      </w:r>
      <w:r w:rsidRPr="0054001F">
        <w:rPr>
          <w:rFonts w:ascii="Arial" w:hAnsi="Arial" w:cs="Arial"/>
          <w:sz w:val="24"/>
          <w:szCs w:val="24"/>
        </w:rPr>
        <w:tab/>
        <w:t xml:space="preserve">The </w:t>
      </w:r>
      <w:r w:rsidR="00927B21">
        <w:rPr>
          <w:rFonts w:ascii="Arial" w:hAnsi="Arial" w:cs="Arial"/>
          <w:sz w:val="24"/>
          <w:szCs w:val="24"/>
        </w:rPr>
        <w:t>Department’s</w:t>
      </w:r>
      <w:r w:rsidRPr="0054001F">
        <w:rPr>
          <w:rFonts w:ascii="Arial" w:hAnsi="Arial" w:cs="Arial"/>
          <w:sz w:val="24"/>
          <w:szCs w:val="24"/>
        </w:rPr>
        <w:t xml:space="preserve"> final decision will be documented and returned </w:t>
      </w:r>
      <w:r w:rsidR="00927B21">
        <w:rPr>
          <w:rFonts w:ascii="Arial" w:hAnsi="Arial" w:cs="Arial"/>
          <w:sz w:val="24"/>
          <w:szCs w:val="24"/>
        </w:rPr>
        <w:t xml:space="preserve">in writing </w:t>
      </w:r>
      <w:r w:rsidRPr="0054001F">
        <w:rPr>
          <w:rFonts w:ascii="Arial" w:hAnsi="Arial" w:cs="Arial"/>
          <w:sz w:val="24"/>
          <w:szCs w:val="24"/>
        </w:rPr>
        <w:t>to the applicant as soon as possible, but not later than seven (7) business days after the Step 2 meeting.  The written determination will state:</w:t>
      </w:r>
    </w:p>
    <w:p w:rsidR="00A155B0" w:rsidRPr="0054001F" w:rsidRDefault="00A155B0" w:rsidP="00A155B0">
      <w:pPr>
        <w:ind w:left="720" w:hanging="720"/>
        <w:jc w:val="both"/>
        <w:rPr>
          <w:rFonts w:ascii="Arial" w:hAnsi="Arial" w:cs="Arial"/>
          <w:sz w:val="24"/>
          <w:szCs w:val="24"/>
        </w:rPr>
      </w:pPr>
    </w:p>
    <w:p w:rsidR="00A155B0" w:rsidRPr="0054001F" w:rsidRDefault="00A155B0" w:rsidP="00A155B0">
      <w:pPr>
        <w:numPr>
          <w:ilvl w:val="0"/>
          <w:numId w:val="4"/>
        </w:numPr>
        <w:tabs>
          <w:tab w:val="clear" w:pos="1080"/>
        </w:tabs>
        <w:ind w:left="1440" w:hanging="270"/>
        <w:jc w:val="both"/>
        <w:rPr>
          <w:rFonts w:ascii="Arial" w:hAnsi="Arial" w:cs="Arial"/>
          <w:sz w:val="24"/>
          <w:szCs w:val="24"/>
        </w:rPr>
      </w:pPr>
      <w:r w:rsidRPr="0054001F">
        <w:rPr>
          <w:rFonts w:ascii="Arial" w:hAnsi="Arial" w:cs="Arial"/>
          <w:sz w:val="24"/>
          <w:szCs w:val="24"/>
        </w:rPr>
        <w:t xml:space="preserve">the decision of the </w:t>
      </w:r>
      <w:r w:rsidR="008B2AED">
        <w:rPr>
          <w:rFonts w:ascii="Arial" w:hAnsi="Arial" w:cs="Arial"/>
          <w:sz w:val="24"/>
          <w:szCs w:val="24"/>
        </w:rPr>
        <w:t>Department</w:t>
      </w:r>
      <w:r w:rsidRPr="0054001F">
        <w:rPr>
          <w:rFonts w:ascii="Arial" w:hAnsi="Arial" w:cs="Arial"/>
          <w:sz w:val="24"/>
          <w:szCs w:val="24"/>
        </w:rPr>
        <w:t>,</w:t>
      </w:r>
    </w:p>
    <w:p w:rsidR="00A155B0" w:rsidRPr="0054001F" w:rsidRDefault="00A155B0" w:rsidP="00A155B0">
      <w:pPr>
        <w:numPr>
          <w:ilvl w:val="0"/>
          <w:numId w:val="4"/>
        </w:numPr>
        <w:tabs>
          <w:tab w:val="clear" w:pos="1080"/>
        </w:tabs>
        <w:ind w:left="1440" w:hanging="270"/>
        <w:jc w:val="both"/>
        <w:rPr>
          <w:rFonts w:ascii="Arial" w:hAnsi="Arial" w:cs="Arial"/>
          <w:sz w:val="24"/>
          <w:szCs w:val="24"/>
        </w:rPr>
      </w:pPr>
      <w:r w:rsidRPr="0054001F">
        <w:rPr>
          <w:rFonts w:ascii="Arial" w:hAnsi="Arial" w:cs="Arial"/>
          <w:sz w:val="24"/>
          <w:szCs w:val="24"/>
        </w:rPr>
        <w:t>the basis for the decision and an explanation thereof, and</w:t>
      </w:r>
    </w:p>
    <w:p w:rsidR="00A155B0" w:rsidRPr="0054001F" w:rsidRDefault="00A155B0" w:rsidP="00A155B0">
      <w:pPr>
        <w:numPr>
          <w:ilvl w:val="0"/>
          <w:numId w:val="4"/>
        </w:numPr>
        <w:tabs>
          <w:tab w:val="clear" w:pos="1080"/>
          <w:tab w:val="num" w:pos="1440"/>
        </w:tabs>
        <w:ind w:left="1440" w:hanging="270"/>
        <w:jc w:val="both"/>
        <w:rPr>
          <w:rFonts w:ascii="Arial" w:hAnsi="Arial" w:cs="Arial"/>
          <w:sz w:val="24"/>
          <w:szCs w:val="24"/>
        </w:rPr>
      </w:pPr>
      <w:proofErr w:type="gramStart"/>
      <w:r w:rsidRPr="0054001F">
        <w:rPr>
          <w:rFonts w:ascii="Arial" w:hAnsi="Arial" w:cs="Arial"/>
          <w:sz w:val="24"/>
          <w:szCs w:val="24"/>
        </w:rPr>
        <w:t>the</w:t>
      </w:r>
      <w:proofErr w:type="gramEnd"/>
      <w:r w:rsidRPr="0054001F">
        <w:rPr>
          <w:rFonts w:ascii="Arial" w:hAnsi="Arial" w:cs="Arial"/>
          <w:sz w:val="24"/>
          <w:szCs w:val="24"/>
        </w:rPr>
        <w:t xml:space="preserve"> relief, if any, to which the requester is entitled and how this may be achieved.</w:t>
      </w:r>
    </w:p>
    <w:p w:rsidR="00A155B0" w:rsidRPr="0054001F" w:rsidRDefault="00A155B0" w:rsidP="00A155B0">
      <w:pPr>
        <w:ind w:left="1170"/>
        <w:jc w:val="both"/>
        <w:rPr>
          <w:rFonts w:ascii="Arial" w:hAnsi="Arial" w:cs="Arial"/>
          <w:sz w:val="24"/>
          <w:szCs w:val="24"/>
        </w:rPr>
      </w:pPr>
    </w:p>
    <w:p w:rsidR="000B2D3A" w:rsidRPr="008B2AED" w:rsidRDefault="00A155B0" w:rsidP="008B2AED">
      <w:pPr>
        <w:ind w:left="720" w:hanging="720"/>
        <w:jc w:val="both"/>
        <w:rPr>
          <w:rFonts w:ascii="Arial" w:hAnsi="Arial" w:cs="Arial"/>
          <w:sz w:val="24"/>
          <w:szCs w:val="24"/>
        </w:rPr>
      </w:pPr>
      <w:r w:rsidRPr="0054001F">
        <w:rPr>
          <w:rFonts w:ascii="Arial" w:hAnsi="Arial" w:cs="Arial"/>
          <w:sz w:val="24"/>
          <w:szCs w:val="24"/>
        </w:rPr>
        <w:t>4.</w:t>
      </w:r>
      <w:r w:rsidRPr="0054001F">
        <w:rPr>
          <w:rFonts w:ascii="Arial" w:hAnsi="Arial" w:cs="Arial"/>
          <w:sz w:val="24"/>
          <w:szCs w:val="24"/>
        </w:rPr>
        <w:tab/>
        <w:t xml:space="preserve">The decision of the </w:t>
      </w:r>
      <w:r w:rsidR="008B2AED">
        <w:rPr>
          <w:rFonts w:ascii="Arial" w:hAnsi="Arial" w:cs="Arial"/>
          <w:sz w:val="24"/>
          <w:szCs w:val="24"/>
        </w:rPr>
        <w:t>Department</w:t>
      </w:r>
      <w:r w:rsidRPr="0054001F">
        <w:rPr>
          <w:rFonts w:ascii="Arial" w:hAnsi="Arial" w:cs="Arial"/>
          <w:sz w:val="24"/>
          <w:szCs w:val="24"/>
        </w:rPr>
        <w:t xml:space="preserve"> is final.  </w:t>
      </w:r>
    </w:p>
    <w:sectPr w:rsidR="000B2D3A" w:rsidRPr="008B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926"/>
    <w:multiLevelType w:val="hybridMultilevel"/>
    <w:tmpl w:val="0A1E66C4"/>
    <w:lvl w:ilvl="0" w:tplc="A7F4A72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BE7820"/>
    <w:multiLevelType w:val="hybridMultilevel"/>
    <w:tmpl w:val="607C0382"/>
    <w:lvl w:ilvl="0" w:tplc="4D760AD6">
      <w:start w:val="1"/>
      <w:numFmt w:val="decimal"/>
      <w:lvlText w:val="%1. "/>
      <w:lvlJc w:val="left"/>
      <w:pPr>
        <w:tabs>
          <w:tab w:val="num" w:pos="360"/>
        </w:tabs>
        <w:ind w:left="360" w:hanging="360"/>
      </w:pPr>
      <w:rPr>
        <w:rFonts w:ascii="Arial" w:hAnsi="Arial"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96561"/>
    <w:multiLevelType w:val="hybridMultilevel"/>
    <w:tmpl w:val="F5207B74"/>
    <w:lvl w:ilvl="0" w:tplc="A7F4A7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5621F"/>
    <w:multiLevelType w:val="hybridMultilevel"/>
    <w:tmpl w:val="262A7936"/>
    <w:lvl w:ilvl="0" w:tplc="21482E80">
      <w:start w:val="1"/>
      <w:numFmt w:val="decimal"/>
      <w:lvlText w:val="%1. "/>
      <w:lvlJc w:val="left"/>
      <w:pPr>
        <w:tabs>
          <w:tab w:val="num" w:pos="1080"/>
        </w:tabs>
        <w:ind w:left="1080" w:hanging="360"/>
      </w:pPr>
      <w:rPr>
        <w:rFonts w:ascii="Arial" w:hAnsi="Arial"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B0"/>
    <w:rsid w:val="000B2D3A"/>
    <w:rsid w:val="00190249"/>
    <w:rsid w:val="00251E46"/>
    <w:rsid w:val="003C613A"/>
    <w:rsid w:val="004F7CE1"/>
    <w:rsid w:val="00774812"/>
    <w:rsid w:val="008B2AED"/>
    <w:rsid w:val="00927B21"/>
    <w:rsid w:val="009D51D5"/>
    <w:rsid w:val="00A155B0"/>
    <w:rsid w:val="00CB6CE9"/>
    <w:rsid w:val="00CE4C95"/>
    <w:rsid w:val="00D879CA"/>
    <w:rsid w:val="00FD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C4AB0-F6B3-4C1C-8D87-BF728EC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0249"/>
    <w:pPr>
      <w:jc w:val="center"/>
    </w:pPr>
    <w:rPr>
      <w:sz w:val="24"/>
    </w:rPr>
  </w:style>
  <w:style w:type="character" w:customStyle="1" w:styleId="TitleChar">
    <w:name w:val="Title Char"/>
    <w:basedOn w:val="DefaultParagraphFont"/>
    <w:link w:val="Title"/>
    <w:rsid w:val="0019024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CB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bilecountyal.gov/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McHugh</dc:creator>
  <cp:keywords/>
  <dc:description/>
  <cp:lastModifiedBy>Courtney</cp:lastModifiedBy>
  <cp:revision>2</cp:revision>
  <dcterms:created xsi:type="dcterms:W3CDTF">2020-08-27T14:18:00Z</dcterms:created>
  <dcterms:modified xsi:type="dcterms:W3CDTF">2020-08-27T14:18:00Z</dcterms:modified>
</cp:coreProperties>
</file>